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48BD" w14:textId="77777777" w:rsidR="00700778" w:rsidRPr="009C509D" w:rsidRDefault="00000000" w:rsidP="009C509D">
      <w:pPr>
        <w:spacing w:after="120"/>
        <w:jc w:val="center"/>
        <w:rPr>
          <w:rFonts w:ascii="Candara" w:hAnsi="Candara"/>
        </w:rPr>
      </w:pPr>
      <w:r w:rsidRPr="009C509D">
        <w:rPr>
          <w:rFonts w:ascii="Candara" w:hAnsi="Candara"/>
          <w:b/>
          <w:bCs/>
          <w:color w:val="555555"/>
        </w:rPr>
        <w:t>Mlinar pekarska industrija d.o.o.</w:t>
      </w:r>
    </w:p>
    <w:p w14:paraId="674F6761" w14:textId="77777777" w:rsidR="00700778" w:rsidRPr="009C509D" w:rsidRDefault="00000000" w:rsidP="009C509D">
      <w:pPr>
        <w:spacing w:after="120"/>
        <w:jc w:val="center"/>
        <w:rPr>
          <w:rFonts w:ascii="Candara" w:hAnsi="Candara"/>
        </w:rPr>
      </w:pPr>
      <w:r w:rsidRPr="009C509D">
        <w:rPr>
          <w:rFonts w:ascii="Candara" w:hAnsi="Candara"/>
          <w:color w:val="555555"/>
          <w:sz w:val="20"/>
          <w:szCs w:val="20"/>
        </w:rPr>
        <w:t>Radnička cesta 228c, Zagreb  |  OIB: 62296711978</w:t>
      </w:r>
    </w:p>
    <w:p w14:paraId="6C3DE3A7" w14:textId="77777777" w:rsidR="00700778" w:rsidRPr="009C509D" w:rsidRDefault="00700778" w:rsidP="009C509D">
      <w:pPr>
        <w:spacing w:after="120"/>
        <w:jc w:val="both"/>
        <w:rPr>
          <w:rFonts w:ascii="Candara" w:hAnsi="Candara"/>
        </w:rPr>
      </w:pPr>
    </w:p>
    <w:p w14:paraId="1D5381B2" w14:textId="5B973E87" w:rsidR="00700778" w:rsidRPr="009C509D" w:rsidRDefault="009C509D" w:rsidP="009C509D">
      <w:pPr>
        <w:pStyle w:val="Heading1"/>
        <w:spacing w:before="0" w:after="120"/>
        <w:jc w:val="center"/>
        <w:rPr>
          <w:rFonts w:ascii="Candara" w:hAnsi="Candara"/>
        </w:rPr>
      </w:pPr>
      <w:r w:rsidRPr="009C509D">
        <w:rPr>
          <w:rFonts w:ascii="Candara" w:hAnsi="Candara"/>
        </w:rPr>
        <w:t>EVIDENCIJA PROVEDENIH EDUKACIJA – KIBERNETIČKA SIGURNOST</w:t>
      </w:r>
    </w:p>
    <w:p w14:paraId="27A33F17" w14:textId="77777777" w:rsidR="00700778" w:rsidRPr="009C509D" w:rsidRDefault="00000000" w:rsidP="009C509D">
      <w:pPr>
        <w:spacing w:after="120"/>
        <w:jc w:val="both"/>
        <w:rPr>
          <w:rFonts w:ascii="Candara" w:hAnsi="Candara"/>
        </w:rPr>
      </w:pPr>
      <w:r w:rsidRPr="009C509D">
        <w:rPr>
          <w:rFonts w:ascii="Candara" w:hAnsi="Candara"/>
          <w:color w:val="555555"/>
          <w:sz w:val="20"/>
          <w:szCs w:val="20"/>
        </w:rPr>
        <w:t>Dokument: RE-EDUKACIJE-v1.0  |  Verzija: 1.0  |  Datum: 15. 03. 2026.  |  Vlasnik: Vanjski CISO / HR</w:t>
      </w:r>
    </w:p>
    <w:p w14:paraId="3CB81C63" w14:textId="77777777" w:rsidR="00700778" w:rsidRPr="009C509D" w:rsidRDefault="00000000" w:rsidP="009C509D">
      <w:pPr>
        <w:spacing w:after="120"/>
        <w:jc w:val="both"/>
        <w:rPr>
          <w:rFonts w:ascii="Candara" w:hAnsi="Candara"/>
        </w:rPr>
      </w:pPr>
      <w:r w:rsidRPr="009C509D">
        <w:rPr>
          <w:rFonts w:ascii="Candara" w:hAnsi="Candara"/>
          <w:color w:val="555555"/>
          <w:sz w:val="20"/>
          <w:szCs w:val="20"/>
        </w:rPr>
        <w:t>Temelj: ZKS mjera 4.4., 1.9., Postupak edukacije zaposlenika o informacijskoj sigurnosti</w:t>
      </w:r>
    </w:p>
    <w:p w14:paraId="4FE6BF78" w14:textId="77777777" w:rsidR="009C509D" w:rsidRDefault="009C509D" w:rsidP="009C509D">
      <w:pPr>
        <w:pStyle w:val="Heading2"/>
        <w:spacing w:before="0" w:after="120"/>
        <w:jc w:val="both"/>
        <w:rPr>
          <w:rFonts w:ascii="Candara" w:hAnsi="Candara"/>
        </w:rPr>
      </w:pPr>
    </w:p>
    <w:p w14:paraId="0E8DB294" w14:textId="138E29D0" w:rsidR="00700778" w:rsidRPr="009C509D" w:rsidRDefault="00000000" w:rsidP="009C509D">
      <w:pPr>
        <w:pStyle w:val="Heading2"/>
        <w:spacing w:before="0" w:after="120"/>
        <w:jc w:val="both"/>
        <w:rPr>
          <w:rFonts w:ascii="Candara" w:hAnsi="Candara"/>
          <w:smallCaps/>
        </w:rPr>
      </w:pPr>
      <w:r w:rsidRPr="009C509D">
        <w:rPr>
          <w:rFonts w:ascii="Candara" w:hAnsi="Candara"/>
          <w:smallCaps/>
        </w:rPr>
        <w:t>1. Svrha</w:t>
      </w:r>
    </w:p>
    <w:p w14:paraId="6D0894AE" w14:textId="77777777" w:rsidR="00700778" w:rsidRPr="009C509D" w:rsidRDefault="00000000" w:rsidP="009C509D">
      <w:pPr>
        <w:spacing w:after="120"/>
        <w:jc w:val="both"/>
        <w:rPr>
          <w:rFonts w:ascii="Candara" w:hAnsi="Candara"/>
        </w:rPr>
      </w:pPr>
      <w:r w:rsidRPr="009C509D">
        <w:rPr>
          <w:rFonts w:ascii="Candara" w:hAnsi="Candara"/>
          <w:color w:val="1A1A1A"/>
        </w:rPr>
        <w:t>Ovaj dokument evidentira sve provedene edukacije iz područja kibernetičke sigurnosti u Mlinar pekarska industrija d.o.o. Evidencija je obvezna prema ZKS mjeri 4.4. i koristi se kao dokaz za samoprocjenu i audit.</w:t>
      </w:r>
    </w:p>
    <w:p w14:paraId="7D3CCAE6" w14:textId="77777777" w:rsidR="00700778" w:rsidRPr="009C509D" w:rsidRDefault="00700778" w:rsidP="009C509D">
      <w:pPr>
        <w:spacing w:after="120"/>
        <w:jc w:val="both"/>
        <w:rPr>
          <w:rFonts w:ascii="Candara" w:hAnsi="Candara"/>
        </w:rPr>
      </w:pPr>
    </w:p>
    <w:p w14:paraId="2040C4C8" w14:textId="77777777" w:rsidR="00700778" w:rsidRPr="009C509D" w:rsidRDefault="00000000" w:rsidP="009C509D">
      <w:pPr>
        <w:pStyle w:val="Heading2"/>
        <w:spacing w:before="0" w:after="120"/>
        <w:jc w:val="both"/>
        <w:rPr>
          <w:rFonts w:ascii="Candara" w:hAnsi="Candara"/>
          <w:smallCaps/>
        </w:rPr>
      </w:pPr>
      <w:r w:rsidRPr="009C509D">
        <w:rPr>
          <w:rFonts w:ascii="Candara" w:hAnsi="Candara"/>
          <w:smallCaps/>
        </w:rPr>
        <w:t>2. Provedene edukacije</w:t>
      </w:r>
    </w:p>
    <w:p w14:paraId="2E40CEAE" w14:textId="77777777" w:rsidR="00700778" w:rsidRPr="009C509D" w:rsidRDefault="00000000" w:rsidP="009C509D">
      <w:pPr>
        <w:spacing w:after="120"/>
        <w:jc w:val="both"/>
        <w:rPr>
          <w:rFonts w:ascii="Candara" w:hAnsi="Candara"/>
        </w:rPr>
      </w:pPr>
      <w:r w:rsidRPr="009C509D">
        <w:rPr>
          <w:rFonts w:ascii="Candara" w:hAnsi="Candara"/>
          <w:b/>
          <w:bCs/>
          <w:color w:val="1A1A1A"/>
        </w:rPr>
        <w:t>2.1 Edukacija Uprave po NIS2 direktivi</w:t>
      </w:r>
    </w:p>
    <w:tbl>
      <w:tblPr>
        <w:tblW w:w="9506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8"/>
        <w:gridCol w:w="7088"/>
      </w:tblGrid>
      <w:tr w:rsidR="00700778" w:rsidRPr="009C509D" w14:paraId="669403D9" w14:textId="77777777" w:rsidTr="009C509D">
        <w:trPr>
          <w:tblHeader/>
        </w:trPr>
        <w:tc>
          <w:tcPr>
            <w:tcW w:w="2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83E4F8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Polje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F3AF2B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Podatak</w:t>
            </w:r>
          </w:p>
        </w:tc>
      </w:tr>
      <w:tr w:rsidR="00700778" w:rsidRPr="009C509D" w14:paraId="2DDF1916" w14:textId="77777777" w:rsidTr="009C509D">
        <w:tc>
          <w:tcPr>
            <w:tcW w:w="2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648601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Naziv edukacije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75BCF7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Edukacija Uprave po NIS2 direktivi / ZKS</w:t>
            </w:r>
          </w:p>
        </w:tc>
      </w:tr>
      <w:tr w:rsidR="00700778" w:rsidRPr="009C509D" w14:paraId="59C42ED8" w14:textId="77777777" w:rsidTr="009C509D">
        <w:tc>
          <w:tcPr>
            <w:tcW w:w="2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D23429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Datum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527FA90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2025./2026. (prema Zapisniku o edukaciji)</w:t>
            </w:r>
          </w:p>
        </w:tc>
      </w:tr>
      <w:tr w:rsidR="00700778" w:rsidRPr="009C509D" w14:paraId="23699586" w14:textId="77777777" w:rsidTr="009C509D">
        <w:tc>
          <w:tcPr>
            <w:tcW w:w="2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45E7B7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Trajanje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D729C0" w14:textId="2F1B526E" w:rsidR="00700778" w:rsidRPr="009C509D" w:rsidRDefault="009C509D" w:rsidP="009C509D">
            <w:pPr>
              <w:spacing w:after="12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color w:val="1A1A1A"/>
                <w:sz w:val="20"/>
                <w:szCs w:val="20"/>
              </w:rPr>
              <w:t>1 sat 30 minuta</w:t>
            </w:r>
          </w:p>
        </w:tc>
      </w:tr>
      <w:tr w:rsidR="00700778" w:rsidRPr="009C509D" w14:paraId="3CA69860" w14:textId="77777777" w:rsidTr="009C509D">
        <w:tc>
          <w:tcPr>
            <w:tcW w:w="2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49A094D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Predavač / Organizator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4639DB9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Daniel Bara, Adventure Spirit d.o.o. (Vanjski CISO)</w:t>
            </w:r>
          </w:p>
        </w:tc>
      </w:tr>
      <w:tr w:rsidR="00700778" w:rsidRPr="009C509D" w14:paraId="3BA04DE6" w14:textId="77777777" w:rsidTr="009C509D">
        <w:tc>
          <w:tcPr>
            <w:tcW w:w="2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30705E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Ciljana skupina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53A9A8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Uprava Mlinar d.o.o.</w:t>
            </w:r>
          </w:p>
        </w:tc>
      </w:tr>
      <w:tr w:rsidR="00700778" w:rsidRPr="009C509D" w14:paraId="0D97B626" w14:textId="77777777" w:rsidTr="009C509D">
        <w:tc>
          <w:tcPr>
            <w:tcW w:w="2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D94F6B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Teme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EC884B4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ZKS obveze, odgovornost Uprave, mjere kibernetičke sigurnosti, PiXi prijava incidenata</w:t>
            </w:r>
          </w:p>
        </w:tc>
      </w:tr>
      <w:tr w:rsidR="00700778" w:rsidRPr="009C509D" w14:paraId="3773C986" w14:textId="77777777" w:rsidTr="009C509D">
        <w:tc>
          <w:tcPr>
            <w:tcW w:w="2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339198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Materijali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653A21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ZKS_edukacija_Mlinar_v2.pdf, NIS2_Prezentacija.pdf</w:t>
            </w:r>
          </w:p>
        </w:tc>
      </w:tr>
      <w:tr w:rsidR="00700778" w:rsidRPr="009C509D" w14:paraId="38B149CB" w14:textId="77777777" w:rsidTr="009C509D">
        <w:tc>
          <w:tcPr>
            <w:tcW w:w="2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06E2BB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Dokaz provedbe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3523F5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Zapisnik o održanoj edukaciji Uprave po NIS2 direktivi.pdf</w:t>
            </w:r>
          </w:p>
        </w:tc>
      </w:tr>
      <w:tr w:rsidR="00700778" w:rsidRPr="009C509D" w14:paraId="1E8C8818" w14:textId="77777777" w:rsidTr="009C509D">
        <w:tc>
          <w:tcPr>
            <w:tcW w:w="24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68B7C8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Status</w:t>
            </w:r>
          </w:p>
        </w:tc>
        <w:tc>
          <w:tcPr>
            <w:tcW w:w="708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5F2EA0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Apple Color Emoji" w:hAnsi="Apple Color Emoji" w:cs="Apple Color Emoji"/>
                <w:color w:val="1A1A1A"/>
                <w:sz w:val="20"/>
                <w:szCs w:val="20"/>
              </w:rPr>
              <w:t>✅</w:t>
            </w: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 xml:space="preserve"> Provedeno</w:t>
            </w:r>
          </w:p>
        </w:tc>
      </w:tr>
    </w:tbl>
    <w:p w14:paraId="104DBDA4" w14:textId="77777777" w:rsidR="00700778" w:rsidRPr="009C509D" w:rsidRDefault="00700778" w:rsidP="009C509D">
      <w:pPr>
        <w:spacing w:after="120"/>
        <w:jc w:val="both"/>
        <w:rPr>
          <w:rFonts w:ascii="Candara" w:hAnsi="Candara"/>
        </w:rPr>
      </w:pPr>
    </w:p>
    <w:p w14:paraId="21F0D55E" w14:textId="77777777" w:rsidR="009C509D" w:rsidRDefault="009C509D">
      <w:pPr>
        <w:rPr>
          <w:rFonts w:ascii="Candara" w:hAnsi="Candara"/>
          <w:b/>
          <w:bCs/>
          <w:color w:val="1A1A1A"/>
        </w:rPr>
      </w:pPr>
      <w:r>
        <w:rPr>
          <w:rFonts w:ascii="Candara" w:hAnsi="Candara"/>
          <w:b/>
          <w:bCs/>
          <w:color w:val="1A1A1A"/>
        </w:rPr>
        <w:br w:type="page"/>
      </w:r>
    </w:p>
    <w:p w14:paraId="1170E38B" w14:textId="4636087F" w:rsidR="00700778" w:rsidRPr="009C509D" w:rsidRDefault="00000000" w:rsidP="009C509D">
      <w:pPr>
        <w:spacing w:after="120"/>
        <w:jc w:val="both"/>
        <w:rPr>
          <w:rFonts w:ascii="Candara" w:hAnsi="Candara"/>
        </w:rPr>
      </w:pPr>
      <w:r w:rsidRPr="009C509D">
        <w:rPr>
          <w:rFonts w:ascii="Candara" w:hAnsi="Candara"/>
          <w:b/>
          <w:bCs/>
          <w:color w:val="1A1A1A"/>
        </w:rPr>
        <w:lastRenderedPageBreak/>
        <w:t>2.2 BIA Radionica – Kibernetička sigurnost i kontinuitet poslovanja</w:t>
      </w:r>
    </w:p>
    <w:p w14:paraId="32D6105B" w14:textId="77777777" w:rsidR="00700778" w:rsidRPr="009C509D" w:rsidRDefault="00700778" w:rsidP="009C509D">
      <w:pPr>
        <w:spacing w:after="120"/>
        <w:jc w:val="both"/>
        <w:rPr>
          <w:rFonts w:ascii="Candara" w:hAnsi="Candara"/>
        </w:rPr>
      </w:pPr>
    </w:p>
    <w:tbl>
      <w:tblPr>
        <w:tblW w:w="9789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789"/>
      </w:tblGrid>
      <w:tr w:rsidR="00700778" w:rsidRPr="009C509D" w14:paraId="53F16D81" w14:textId="77777777" w:rsidTr="009C509D">
        <w:trPr>
          <w:tblHeader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3E4A20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Polje</w:t>
            </w:r>
          </w:p>
        </w:tc>
        <w:tc>
          <w:tcPr>
            <w:tcW w:w="6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AE8A03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Podatak</w:t>
            </w:r>
          </w:p>
        </w:tc>
      </w:tr>
      <w:tr w:rsidR="00700778" w:rsidRPr="009C509D" w14:paraId="700E6265" w14:textId="77777777" w:rsidTr="009C509D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02D496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Naziv edukacije</w:t>
            </w:r>
          </w:p>
        </w:tc>
        <w:tc>
          <w:tcPr>
            <w:tcW w:w="6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A27FD2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BIA Workshop – Business Impact Analysis za NIS2 usklađenje</w:t>
            </w:r>
          </w:p>
        </w:tc>
      </w:tr>
      <w:tr w:rsidR="00700778" w:rsidRPr="009C509D" w14:paraId="2FA3FAA1" w14:textId="77777777" w:rsidTr="009C509D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E1A4FD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Datum</w:t>
            </w:r>
          </w:p>
        </w:tc>
        <w:tc>
          <w:tcPr>
            <w:tcW w:w="6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83781E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13.02.2026.</w:t>
            </w:r>
          </w:p>
        </w:tc>
      </w:tr>
      <w:tr w:rsidR="00700778" w:rsidRPr="009C509D" w14:paraId="5394F20E" w14:textId="77777777" w:rsidTr="009C509D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D2C343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Trajanje</w:t>
            </w:r>
          </w:p>
        </w:tc>
        <w:tc>
          <w:tcPr>
            <w:tcW w:w="6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099B3D5" w14:textId="08568CB3" w:rsidR="00700778" w:rsidRPr="009C509D" w:rsidRDefault="009C509D" w:rsidP="009C509D">
            <w:pPr>
              <w:spacing w:after="12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  <w:color w:val="1A1A1A"/>
                <w:sz w:val="20"/>
                <w:szCs w:val="20"/>
              </w:rPr>
              <w:t>2 sata</w:t>
            </w:r>
          </w:p>
        </w:tc>
      </w:tr>
      <w:tr w:rsidR="00700778" w:rsidRPr="009C509D" w14:paraId="2B532F18" w14:textId="77777777" w:rsidTr="009C509D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16F0B6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Predavač / Organizator</w:t>
            </w:r>
          </w:p>
        </w:tc>
        <w:tc>
          <w:tcPr>
            <w:tcW w:w="6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1D1FA0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Daniel Bara, Adventure Spirit d.o.o. (Vanjski CISO)</w:t>
            </w:r>
          </w:p>
        </w:tc>
      </w:tr>
      <w:tr w:rsidR="00700778" w:rsidRPr="009C509D" w14:paraId="404F87B7" w14:textId="77777777" w:rsidTr="009C509D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4269C3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Ciljana skupina</w:t>
            </w:r>
          </w:p>
        </w:tc>
        <w:tc>
          <w:tcPr>
            <w:tcW w:w="6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E02099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Voditelji ključnih odjela (IT, Financije, HR, Nabava, Logistika, Marketing, Proizvodnja, QA, Retail, Veleprodaja, Legal, Investicije)</w:t>
            </w:r>
          </w:p>
        </w:tc>
      </w:tr>
      <w:tr w:rsidR="00700778" w:rsidRPr="009C509D" w14:paraId="7C05A819" w14:textId="77777777" w:rsidTr="009C509D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16542B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Teme</w:t>
            </w:r>
          </w:p>
        </w:tc>
        <w:tc>
          <w:tcPr>
            <w:tcW w:w="6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A7C38B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Business Impact Analysis, kritični procesi, RTO/RPO, kontinuitet poslovanja, NIS2 mjera 12</w:t>
            </w:r>
          </w:p>
        </w:tc>
      </w:tr>
      <w:tr w:rsidR="00700778" w:rsidRPr="009C509D" w14:paraId="7AA7645D" w14:textId="77777777" w:rsidTr="009C509D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0EC9E9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Materijali</w:t>
            </w:r>
          </w:p>
        </w:tc>
        <w:tc>
          <w:tcPr>
            <w:tcW w:w="6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64A8AA" w14:textId="77777777" w:rsidR="00700778" w:rsidRPr="009C509D" w:rsidRDefault="00000000" w:rsidP="009C509D">
            <w:pPr>
              <w:spacing w:after="120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BIA-Workshop_Mlinar_13.2.2026_v1.pdf, BIA_flyer.pdf, Mlinar_BIA_Metodologija.docx</w:t>
            </w:r>
          </w:p>
        </w:tc>
      </w:tr>
      <w:tr w:rsidR="00700778" w:rsidRPr="009C509D" w14:paraId="0E0F5D4A" w14:textId="77777777" w:rsidTr="009C509D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C22CC4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Sudionici</w:t>
            </w:r>
          </w:p>
        </w:tc>
        <w:tc>
          <w:tcPr>
            <w:tcW w:w="6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3BFABF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Voditelji 12 odjela (prema BIA upitnicima)</w:t>
            </w:r>
          </w:p>
        </w:tc>
      </w:tr>
      <w:tr w:rsidR="00700778" w:rsidRPr="009C509D" w14:paraId="330F1725" w14:textId="77777777" w:rsidTr="009C509D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7A9980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Dokaz provedbe</w:t>
            </w:r>
          </w:p>
        </w:tc>
        <w:tc>
          <w:tcPr>
            <w:tcW w:w="6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5FB77D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BIA upitnici po odjelima (12 popunjenih upitnika)</w:t>
            </w:r>
          </w:p>
        </w:tc>
      </w:tr>
      <w:tr w:rsidR="00700778" w:rsidRPr="009C509D" w14:paraId="2E575F82" w14:textId="77777777" w:rsidTr="009C509D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4F7AD06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Status</w:t>
            </w:r>
          </w:p>
        </w:tc>
        <w:tc>
          <w:tcPr>
            <w:tcW w:w="67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CB59D11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Apple Color Emoji" w:hAnsi="Apple Color Emoji" w:cs="Apple Color Emoji"/>
                <w:color w:val="1A1A1A"/>
                <w:sz w:val="20"/>
                <w:szCs w:val="20"/>
              </w:rPr>
              <w:t>✅</w:t>
            </w: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 xml:space="preserve"> Provedeno</w:t>
            </w:r>
          </w:p>
        </w:tc>
      </w:tr>
    </w:tbl>
    <w:p w14:paraId="68F7B8E5" w14:textId="77777777" w:rsidR="00700778" w:rsidRPr="009C509D" w:rsidRDefault="00700778" w:rsidP="009C509D">
      <w:pPr>
        <w:spacing w:after="120"/>
        <w:jc w:val="both"/>
        <w:rPr>
          <w:rFonts w:ascii="Candara" w:hAnsi="Candara"/>
        </w:rPr>
      </w:pPr>
    </w:p>
    <w:p w14:paraId="027D0BA7" w14:textId="77777777" w:rsidR="00700778" w:rsidRPr="009C509D" w:rsidRDefault="00000000" w:rsidP="009C509D">
      <w:pPr>
        <w:pStyle w:val="Heading2"/>
        <w:spacing w:before="0" w:after="120"/>
        <w:jc w:val="both"/>
        <w:rPr>
          <w:rFonts w:ascii="Candara" w:hAnsi="Candara"/>
          <w:smallCaps/>
        </w:rPr>
      </w:pPr>
      <w:r w:rsidRPr="009C509D">
        <w:rPr>
          <w:rFonts w:ascii="Candara" w:hAnsi="Candara"/>
          <w:smallCaps/>
        </w:rPr>
        <w:t>3. Plan edukacija za 2026. godinu</w:t>
      </w:r>
    </w:p>
    <w:p w14:paraId="09D26796" w14:textId="14C411E6" w:rsidR="00700778" w:rsidRPr="009C509D" w:rsidRDefault="00000000" w:rsidP="009C509D">
      <w:pPr>
        <w:spacing w:after="120"/>
        <w:jc w:val="both"/>
        <w:rPr>
          <w:rFonts w:ascii="Candara" w:hAnsi="Candara"/>
        </w:rPr>
      </w:pPr>
      <w:r w:rsidRPr="009C509D">
        <w:rPr>
          <w:rFonts w:ascii="Candara" w:hAnsi="Candara"/>
          <w:color w:val="1A1A1A"/>
        </w:rPr>
        <w:t>Temelj: Mlinar_Godisnji_program_edukacije_2026.docx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5"/>
        <w:gridCol w:w="2410"/>
        <w:gridCol w:w="1701"/>
        <w:gridCol w:w="1984"/>
      </w:tblGrid>
      <w:tr w:rsidR="00700778" w:rsidRPr="009C509D" w14:paraId="190DD981" w14:textId="77777777" w:rsidTr="009C509D">
        <w:trPr>
          <w:tblHeader/>
        </w:trPr>
        <w:tc>
          <w:tcPr>
            <w:tcW w:w="3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DCA913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Naziv edukacije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4F37F7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Ciljana skupina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22AE16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Planiran datum</w:t>
            </w:r>
          </w:p>
        </w:tc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7D540A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Status</w:t>
            </w:r>
          </w:p>
        </w:tc>
      </w:tr>
      <w:tr w:rsidR="00700778" w:rsidRPr="009C509D" w14:paraId="01E8FFFD" w14:textId="77777777" w:rsidTr="009C509D">
        <w:tc>
          <w:tcPr>
            <w:tcW w:w="3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5DE37C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Osvješćivanje zaposlenika – kibernetička higijena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ECD9AD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Svi zaposlenici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677C38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Q1 2026.</w:t>
            </w:r>
          </w:p>
        </w:tc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1536EE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Planira se</w:t>
            </w:r>
          </w:p>
        </w:tc>
      </w:tr>
      <w:tr w:rsidR="00700778" w:rsidRPr="009C509D" w14:paraId="6C348B92" w14:textId="77777777" w:rsidTr="009C509D">
        <w:tc>
          <w:tcPr>
            <w:tcW w:w="3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B130E0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Phishing simulacija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ACE269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Svi zaposlenici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D76A93D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Q1/Q2 2026.</w:t>
            </w:r>
          </w:p>
        </w:tc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4773DC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Planira se</w:t>
            </w:r>
          </w:p>
        </w:tc>
      </w:tr>
      <w:tr w:rsidR="00700778" w:rsidRPr="009C509D" w14:paraId="3B789600" w14:textId="77777777" w:rsidTr="009C509D">
        <w:tc>
          <w:tcPr>
            <w:tcW w:w="3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DB5946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Edukacija IT administratora – napredne sigurnosne mjere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FCA83A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IT odjel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CE6BB9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Q2 2026.</w:t>
            </w:r>
          </w:p>
        </w:tc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0769F4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Planira se</w:t>
            </w:r>
          </w:p>
        </w:tc>
      </w:tr>
      <w:tr w:rsidR="00700778" w:rsidRPr="009C509D" w14:paraId="50B4BA9B" w14:textId="77777777" w:rsidTr="009C509D">
        <w:tc>
          <w:tcPr>
            <w:tcW w:w="3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C1F481B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Onboarding edukacija – novi zaposlenici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1DFFEF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Novi zaposlenici (ongoing)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4F062A4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Kontinuirano</w:t>
            </w:r>
          </w:p>
        </w:tc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05204C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Planira se</w:t>
            </w:r>
          </w:p>
        </w:tc>
      </w:tr>
      <w:tr w:rsidR="00700778" w:rsidRPr="009C509D" w14:paraId="1CD7E4FA" w14:textId="77777777" w:rsidTr="009C509D">
        <w:tc>
          <w:tcPr>
            <w:tcW w:w="3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67B296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Upravljanje incidentima – vježba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3AFC02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IT, CISO, Uprava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E2B890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Q3 2026.</w:t>
            </w:r>
          </w:p>
        </w:tc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CF2C00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Planira se</w:t>
            </w:r>
          </w:p>
        </w:tc>
      </w:tr>
      <w:tr w:rsidR="00700778" w:rsidRPr="009C509D" w14:paraId="28AA7385" w14:textId="77777777" w:rsidTr="009C509D">
        <w:tc>
          <w:tcPr>
            <w:tcW w:w="368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7810BB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Godišnji pregled sigurnosnih politika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269B78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Voditelji odjela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2713A6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Q4 2026.</w:t>
            </w:r>
          </w:p>
        </w:tc>
        <w:tc>
          <w:tcPr>
            <w:tcW w:w="198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29A4F8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Planira se</w:t>
            </w:r>
          </w:p>
        </w:tc>
      </w:tr>
    </w:tbl>
    <w:p w14:paraId="2E1E7C5A" w14:textId="77777777" w:rsidR="00700778" w:rsidRPr="009C509D" w:rsidRDefault="00700778" w:rsidP="009C509D">
      <w:pPr>
        <w:spacing w:after="120"/>
        <w:jc w:val="both"/>
        <w:rPr>
          <w:rFonts w:ascii="Candara" w:hAnsi="Candara"/>
        </w:rPr>
      </w:pPr>
    </w:p>
    <w:p w14:paraId="629543A9" w14:textId="64C5E7A4" w:rsidR="00700778" w:rsidRPr="009C509D" w:rsidRDefault="00000000" w:rsidP="009C509D">
      <w:pPr>
        <w:pStyle w:val="Heading2"/>
        <w:spacing w:before="0" w:after="120"/>
        <w:jc w:val="both"/>
        <w:rPr>
          <w:rFonts w:ascii="Candara" w:hAnsi="Candara"/>
          <w:smallCaps/>
        </w:rPr>
      </w:pPr>
      <w:r w:rsidRPr="009C509D">
        <w:rPr>
          <w:rFonts w:ascii="Candara" w:hAnsi="Candara"/>
          <w:smallCaps/>
        </w:rPr>
        <w:lastRenderedPageBreak/>
        <w:t>4. Evidencija po zaposleniku (</w:t>
      </w:r>
      <w:r w:rsidR="009C509D">
        <w:rPr>
          <w:rFonts w:ascii="Candara" w:hAnsi="Candara"/>
          <w:smallCaps/>
        </w:rPr>
        <w:t xml:space="preserve">primjer </w:t>
      </w:r>
      <w:r w:rsidRPr="009C509D">
        <w:rPr>
          <w:rFonts w:ascii="Candara" w:hAnsi="Candara"/>
          <w:smallCaps/>
        </w:rPr>
        <w:t>tablic</w:t>
      </w:r>
      <w:r w:rsidR="009C509D">
        <w:rPr>
          <w:rFonts w:ascii="Candara" w:hAnsi="Candara"/>
          <w:smallCaps/>
        </w:rPr>
        <w:t>e</w:t>
      </w:r>
      <w:r w:rsidRPr="009C509D">
        <w:rPr>
          <w:rFonts w:ascii="Candara" w:hAnsi="Candara"/>
          <w:smallCaps/>
        </w:rPr>
        <w:t xml:space="preserve"> za popunjavanje)</w:t>
      </w:r>
    </w:p>
    <w:p w14:paraId="1351A8BA" w14:textId="77777777" w:rsidR="00700778" w:rsidRPr="009C509D" w:rsidRDefault="00000000" w:rsidP="009C509D">
      <w:pPr>
        <w:spacing w:after="120"/>
        <w:jc w:val="both"/>
        <w:rPr>
          <w:rFonts w:ascii="Candara" w:hAnsi="Candara"/>
        </w:rPr>
      </w:pPr>
      <w:r w:rsidRPr="009C509D">
        <w:rPr>
          <w:rFonts w:ascii="Candara" w:hAnsi="Candara"/>
          <w:color w:val="1A1A1A"/>
        </w:rPr>
        <w:t>Tablica ispod popunjava se za svaku provedenu edukaciju, posebno za obvezne godišnje edukacije prema ZKS mjeri 4.4.</w:t>
      </w:r>
    </w:p>
    <w:p w14:paraId="3EC2A47D" w14:textId="77777777" w:rsidR="00700778" w:rsidRPr="009C509D" w:rsidRDefault="00700778" w:rsidP="009C509D">
      <w:pPr>
        <w:spacing w:after="120"/>
        <w:jc w:val="both"/>
        <w:rPr>
          <w:rFonts w:ascii="Candara" w:hAnsi="Candara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3"/>
        <w:gridCol w:w="1701"/>
        <w:gridCol w:w="2410"/>
        <w:gridCol w:w="1701"/>
        <w:gridCol w:w="1843"/>
      </w:tblGrid>
      <w:tr w:rsidR="00700778" w:rsidRPr="009C509D" w14:paraId="1C407FE2" w14:textId="77777777" w:rsidTr="00F87D8C">
        <w:trPr>
          <w:tblHeader/>
        </w:trPr>
        <w:tc>
          <w:tcPr>
            <w:tcW w:w="18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2D1CBC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Ime i prezime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B44384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Odjel / Radno mjesto</w:t>
            </w: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8F1C63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Vrsta edukacije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40B7FC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3A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DF3D53" w14:textId="77777777" w:rsidR="00700778" w:rsidRPr="009C509D" w:rsidRDefault="00000000" w:rsidP="009C509D">
            <w:pPr>
              <w:spacing w:after="120"/>
              <w:jc w:val="both"/>
              <w:rPr>
                <w:rFonts w:ascii="Candara" w:hAnsi="Candara"/>
              </w:rPr>
            </w:pPr>
            <w:r w:rsidRPr="009C509D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Potpis</w:t>
            </w:r>
          </w:p>
        </w:tc>
      </w:tr>
      <w:tr w:rsidR="00700778" w:rsidRPr="009C509D" w14:paraId="5A206A6A" w14:textId="77777777" w:rsidTr="00F87D8C">
        <w:tc>
          <w:tcPr>
            <w:tcW w:w="18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76B5C6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28615E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2C3755" w14:textId="77777777" w:rsidR="00700778" w:rsidRPr="009C509D" w:rsidRDefault="00000000" w:rsidP="009C509D">
            <w:pPr>
              <w:spacing w:after="120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Edukacija Uprave – NIS2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5365CF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B759D4D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</w:tr>
      <w:tr w:rsidR="00700778" w:rsidRPr="009C509D" w14:paraId="38F26BC4" w14:textId="77777777" w:rsidTr="00F87D8C">
        <w:tc>
          <w:tcPr>
            <w:tcW w:w="18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9F3D60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0024FB0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B7D52C" w14:textId="77777777" w:rsidR="00700778" w:rsidRPr="009C509D" w:rsidRDefault="00000000" w:rsidP="009C509D">
            <w:pPr>
              <w:spacing w:after="120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Edukacija Uprave – NIS2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E79E8B4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E1226C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</w:tr>
      <w:tr w:rsidR="00700778" w:rsidRPr="009C509D" w14:paraId="0E443705" w14:textId="77777777" w:rsidTr="00F87D8C">
        <w:tc>
          <w:tcPr>
            <w:tcW w:w="18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1D1293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5E591C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8D5A7E" w14:textId="77777777" w:rsidR="00700778" w:rsidRPr="009C509D" w:rsidRDefault="00000000" w:rsidP="009C509D">
            <w:pPr>
              <w:spacing w:after="120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BIA Workshop 13.02.2026.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8D56D03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C3F2BF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</w:tr>
      <w:tr w:rsidR="00700778" w:rsidRPr="009C509D" w14:paraId="3C71DDBA" w14:textId="77777777" w:rsidTr="00F87D8C">
        <w:tc>
          <w:tcPr>
            <w:tcW w:w="18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9FF860B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C63BED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F5A419" w14:textId="77777777" w:rsidR="00700778" w:rsidRPr="009C509D" w:rsidRDefault="00000000" w:rsidP="009C509D">
            <w:pPr>
              <w:spacing w:after="120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BIA Workshop 13.02.2026.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A54B57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4836FA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</w:tr>
      <w:tr w:rsidR="00700778" w:rsidRPr="009C509D" w14:paraId="17EABDF0" w14:textId="77777777" w:rsidTr="00F87D8C">
        <w:tc>
          <w:tcPr>
            <w:tcW w:w="18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53F84A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693946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C71F27" w14:textId="77777777" w:rsidR="00700778" w:rsidRPr="009C509D" w:rsidRDefault="00000000" w:rsidP="009C509D">
            <w:pPr>
              <w:spacing w:after="120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BIA Workshop 13.02.2026.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02E438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FA3C5F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</w:tr>
      <w:tr w:rsidR="00700778" w:rsidRPr="009C509D" w14:paraId="010977F9" w14:textId="77777777" w:rsidTr="00F87D8C">
        <w:tc>
          <w:tcPr>
            <w:tcW w:w="18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856739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D5B0AD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E7B4D0" w14:textId="77777777" w:rsidR="00700778" w:rsidRPr="009C509D" w:rsidRDefault="00000000" w:rsidP="009C509D">
            <w:pPr>
              <w:spacing w:after="120"/>
              <w:rPr>
                <w:rFonts w:ascii="Candara" w:hAnsi="Candara"/>
              </w:rPr>
            </w:pPr>
            <w:r w:rsidRPr="009C509D">
              <w:rPr>
                <w:rFonts w:ascii="Candara" w:hAnsi="Candara"/>
                <w:color w:val="1A1A1A"/>
                <w:sz w:val="20"/>
                <w:szCs w:val="20"/>
              </w:rPr>
              <w:t>BIA Workshop 13.02.2026.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1072D7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1295CC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</w:tr>
      <w:tr w:rsidR="00700778" w:rsidRPr="009C509D" w14:paraId="2EB669A5" w14:textId="77777777" w:rsidTr="00F87D8C">
        <w:tc>
          <w:tcPr>
            <w:tcW w:w="18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34C3C29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ACCD47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4C2709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82630D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1EE150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</w:tr>
      <w:tr w:rsidR="00700778" w:rsidRPr="009C509D" w14:paraId="551ED2B0" w14:textId="77777777" w:rsidTr="00F87D8C">
        <w:tc>
          <w:tcPr>
            <w:tcW w:w="183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FF9F88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97EDE9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24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8EE4C0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EA832D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  <w:tc>
          <w:tcPr>
            <w:tcW w:w="18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6F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B71EA0" w14:textId="77777777" w:rsidR="00700778" w:rsidRPr="009C509D" w:rsidRDefault="00700778" w:rsidP="009C509D">
            <w:pPr>
              <w:spacing w:after="120"/>
              <w:jc w:val="both"/>
              <w:rPr>
                <w:rFonts w:ascii="Candara" w:hAnsi="Candara"/>
              </w:rPr>
            </w:pPr>
          </w:p>
        </w:tc>
      </w:tr>
    </w:tbl>
    <w:p w14:paraId="1A859FBA" w14:textId="77777777" w:rsidR="00700778" w:rsidRPr="009C509D" w:rsidRDefault="00700778" w:rsidP="009C509D">
      <w:pPr>
        <w:spacing w:after="120"/>
        <w:jc w:val="both"/>
        <w:rPr>
          <w:rFonts w:ascii="Candara" w:hAnsi="Candara"/>
        </w:rPr>
      </w:pPr>
    </w:p>
    <w:p w14:paraId="134D6ABB" w14:textId="29B3CEA0" w:rsidR="00700778" w:rsidRPr="009C509D" w:rsidRDefault="00000000" w:rsidP="009C509D">
      <w:pPr>
        <w:spacing w:after="120"/>
        <w:jc w:val="both"/>
        <w:rPr>
          <w:rFonts w:ascii="Candara" w:hAnsi="Candara"/>
        </w:rPr>
      </w:pPr>
      <w:r w:rsidRPr="009C509D">
        <w:rPr>
          <w:rFonts w:ascii="Candara" w:hAnsi="Candara"/>
          <w:b/>
          <w:bCs/>
          <w:color w:val="555555"/>
          <w:sz w:val="20"/>
          <w:szCs w:val="20"/>
        </w:rPr>
        <w:t>Napomena</w:t>
      </w:r>
      <w:r w:rsidRPr="009C509D">
        <w:rPr>
          <w:rFonts w:ascii="Candara" w:hAnsi="Candara"/>
          <w:color w:val="555555"/>
          <w:sz w:val="20"/>
          <w:szCs w:val="20"/>
        </w:rPr>
        <w:t>: Dodati retke po potrebi. Uz svaku edukaciju priložiti popis sudionika s potpisima (lista prisutnosti).</w:t>
      </w:r>
      <w:r w:rsidR="009C509D">
        <w:rPr>
          <w:rFonts w:ascii="Candara" w:hAnsi="Candara"/>
          <w:color w:val="555555"/>
          <w:sz w:val="20"/>
          <w:szCs w:val="20"/>
        </w:rPr>
        <w:t xml:space="preserve"> Za pojedine online edukacije moguće je priložiti log sa Teams, Zoom ili druge aplikacije,</w:t>
      </w:r>
    </w:p>
    <w:p w14:paraId="6A3127A8" w14:textId="720A956E" w:rsidR="009C509D" w:rsidRDefault="009C509D" w:rsidP="009C509D">
      <w:pPr>
        <w:spacing w:after="120"/>
        <w:jc w:val="both"/>
        <w:rPr>
          <w:rFonts w:ascii="Candara" w:hAnsi="Candara"/>
          <w:b/>
          <w:bCs/>
          <w:color w:val="1A3A5C"/>
        </w:rPr>
      </w:pPr>
      <w:r w:rsidRPr="009C509D">
        <w:rPr>
          <w:rFonts w:ascii="Candara" w:hAnsi="Candara"/>
          <w:b/>
          <w:bCs/>
          <w:noProof/>
          <w:color w:val="1A1A1A"/>
        </w:rPr>
        <w:drawing>
          <wp:anchor distT="0" distB="0" distL="114300" distR="114300" simplePos="0" relativeHeight="251658240" behindDoc="1" locked="0" layoutInCell="1" allowOverlap="1" wp14:anchorId="649FB27A" wp14:editId="0B12F037">
            <wp:simplePos x="0" y="0"/>
            <wp:positionH relativeFrom="column">
              <wp:posOffset>4444135</wp:posOffset>
            </wp:positionH>
            <wp:positionV relativeFrom="paragraph">
              <wp:posOffset>26677</wp:posOffset>
            </wp:positionV>
            <wp:extent cx="1193800" cy="762000"/>
            <wp:effectExtent l="0" t="0" r="0" b="0"/>
            <wp:wrapNone/>
            <wp:docPr id="1597912120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912120" name="Picture 1" descr="A signature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9863A" w14:textId="77777777" w:rsidR="009C509D" w:rsidRDefault="009C509D" w:rsidP="009C509D">
      <w:pPr>
        <w:spacing w:after="120"/>
        <w:jc w:val="both"/>
        <w:rPr>
          <w:rFonts w:ascii="Candara" w:hAnsi="Candara"/>
          <w:b/>
          <w:bCs/>
          <w:color w:val="1A3A5C"/>
        </w:rPr>
      </w:pPr>
    </w:p>
    <w:p w14:paraId="68F2221E" w14:textId="17C9AAAA" w:rsidR="00700778" w:rsidRPr="009C509D" w:rsidRDefault="00000000" w:rsidP="009C509D">
      <w:pPr>
        <w:spacing w:after="120"/>
        <w:jc w:val="both"/>
        <w:rPr>
          <w:rFonts w:ascii="Candara" w:hAnsi="Candara"/>
        </w:rPr>
      </w:pPr>
      <w:r w:rsidRPr="009C509D">
        <w:rPr>
          <w:rFonts w:ascii="Candara" w:hAnsi="Candara"/>
          <w:b/>
          <w:bCs/>
          <w:color w:val="1A3A5C"/>
        </w:rPr>
        <w:t xml:space="preserve">Vlasnik dokumenta (Vanjski CISO): </w:t>
      </w:r>
      <w:r w:rsidRPr="009C509D">
        <w:rPr>
          <w:rFonts w:ascii="Candara" w:hAnsi="Candara"/>
          <w:color w:val="1A1A1A"/>
        </w:rPr>
        <w:t xml:space="preserve">Daniel Bara   Datum: </w:t>
      </w:r>
      <w:r w:rsidR="009C509D">
        <w:rPr>
          <w:rFonts w:ascii="Candara" w:hAnsi="Candara"/>
          <w:color w:val="1A1A1A"/>
        </w:rPr>
        <w:t>5.2.2026</w:t>
      </w:r>
      <w:r w:rsidRPr="009C509D">
        <w:rPr>
          <w:rFonts w:ascii="Candara" w:hAnsi="Candara"/>
          <w:color w:val="1A1A1A"/>
        </w:rPr>
        <w:t xml:space="preserve">   Potpis: _____________________</w:t>
      </w:r>
    </w:p>
    <w:p w14:paraId="75301571" w14:textId="77777777" w:rsidR="009C509D" w:rsidRDefault="009C509D" w:rsidP="009C509D">
      <w:pPr>
        <w:spacing w:after="120"/>
        <w:jc w:val="both"/>
        <w:rPr>
          <w:rFonts w:ascii="Candara" w:hAnsi="Candara"/>
          <w:b/>
          <w:bCs/>
          <w:color w:val="1A3A5C"/>
        </w:rPr>
      </w:pPr>
    </w:p>
    <w:p w14:paraId="2C13C1CD" w14:textId="09469E35" w:rsidR="00700778" w:rsidRPr="009C509D" w:rsidRDefault="00000000" w:rsidP="009C509D">
      <w:pPr>
        <w:spacing w:after="120"/>
        <w:jc w:val="both"/>
        <w:rPr>
          <w:rFonts w:ascii="Candara" w:hAnsi="Candara"/>
        </w:rPr>
      </w:pPr>
      <w:r w:rsidRPr="009C509D">
        <w:rPr>
          <w:rFonts w:ascii="Candara" w:hAnsi="Candara"/>
          <w:b/>
          <w:bCs/>
          <w:color w:val="1A3A5C"/>
        </w:rPr>
        <w:t xml:space="preserve">HR voditeljica: </w:t>
      </w:r>
      <w:r w:rsidRPr="009C509D">
        <w:rPr>
          <w:rFonts w:ascii="Candara" w:hAnsi="Candara"/>
          <w:color w:val="1A1A1A"/>
        </w:rPr>
        <w:t xml:space="preserve">   Datum: __________   Potpis: _____________________</w:t>
      </w:r>
    </w:p>
    <w:sectPr w:rsidR="00700778" w:rsidRPr="009C509D" w:rsidSect="009C509D">
      <w:pgSz w:w="11906" w:h="16838"/>
      <w:pgMar w:top="1418" w:right="1134" w:bottom="141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07B9F"/>
    <w:multiLevelType w:val="hybridMultilevel"/>
    <w:tmpl w:val="B436E8C2"/>
    <w:lvl w:ilvl="0" w:tplc="F162E976">
      <w:start w:val="1"/>
      <w:numFmt w:val="bullet"/>
      <w:lvlText w:val="●"/>
      <w:lvlJc w:val="left"/>
      <w:pPr>
        <w:ind w:left="720" w:hanging="360"/>
      </w:pPr>
    </w:lvl>
    <w:lvl w:ilvl="1" w:tplc="FDAC6496">
      <w:start w:val="1"/>
      <w:numFmt w:val="bullet"/>
      <w:lvlText w:val="○"/>
      <w:lvlJc w:val="left"/>
      <w:pPr>
        <w:ind w:left="1440" w:hanging="360"/>
      </w:pPr>
    </w:lvl>
    <w:lvl w:ilvl="2" w:tplc="3F52B088">
      <w:start w:val="1"/>
      <w:numFmt w:val="bullet"/>
      <w:lvlText w:val="■"/>
      <w:lvlJc w:val="left"/>
      <w:pPr>
        <w:ind w:left="2160" w:hanging="360"/>
      </w:pPr>
    </w:lvl>
    <w:lvl w:ilvl="3" w:tplc="FF226C9A">
      <w:start w:val="1"/>
      <w:numFmt w:val="bullet"/>
      <w:lvlText w:val="●"/>
      <w:lvlJc w:val="left"/>
      <w:pPr>
        <w:ind w:left="2880" w:hanging="360"/>
      </w:pPr>
    </w:lvl>
    <w:lvl w:ilvl="4" w:tplc="DE70FBE0">
      <w:start w:val="1"/>
      <w:numFmt w:val="bullet"/>
      <w:lvlText w:val="○"/>
      <w:lvlJc w:val="left"/>
      <w:pPr>
        <w:ind w:left="3600" w:hanging="360"/>
      </w:pPr>
    </w:lvl>
    <w:lvl w:ilvl="5" w:tplc="55D08980">
      <w:start w:val="1"/>
      <w:numFmt w:val="bullet"/>
      <w:lvlText w:val="■"/>
      <w:lvlJc w:val="left"/>
      <w:pPr>
        <w:ind w:left="4320" w:hanging="360"/>
      </w:pPr>
    </w:lvl>
    <w:lvl w:ilvl="6" w:tplc="7262A616">
      <w:start w:val="1"/>
      <w:numFmt w:val="bullet"/>
      <w:lvlText w:val="●"/>
      <w:lvlJc w:val="left"/>
      <w:pPr>
        <w:ind w:left="5040" w:hanging="360"/>
      </w:pPr>
    </w:lvl>
    <w:lvl w:ilvl="7" w:tplc="03AAF69C">
      <w:start w:val="1"/>
      <w:numFmt w:val="bullet"/>
      <w:lvlText w:val="●"/>
      <w:lvlJc w:val="left"/>
      <w:pPr>
        <w:ind w:left="5760" w:hanging="360"/>
      </w:pPr>
    </w:lvl>
    <w:lvl w:ilvl="8" w:tplc="5DC26F0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0603422"/>
    <w:multiLevelType w:val="hybridMultilevel"/>
    <w:tmpl w:val="94805EAC"/>
    <w:lvl w:ilvl="0" w:tplc="51CC86B2">
      <w:start w:val="1"/>
      <w:numFmt w:val="bullet"/>
      <w:lvlText w:val="•"/>
      <w:lvlJc w:val="left"/>
      <w:pPr>
        <w:ind w:left="720" w:hanging="360"/>
      </w:pPr>
    </w:lvl>
    <w:lvl w:ilvl="1" w:tplc="D136804A">
      <w:start w:val="1"/>
      <w:numFmt w:val="bullet"/>
      <w:lvlText w:val="–"/>
      <w:lvlJc w:val="left"/>
      <w:pPr>
        <w:ind w:left="1080" w:hanging="360"/>
      </w:pPr>
    </w:lvl>
    <w:lvl w:ilvl="2" w:tplc="31AAC864">
      <w:numFmt w:val="decimal"/>
      <w:lvlText w:val=""/>
      <w:lvlJc w:val="left"/>
    </w:lvl>
    <w:lvl w:ilvl="3" w:tplc="619AD5A0">
      <w:numFmt w:val="decimal"/>
      <w:lvlText w:val=""/>
      <w:lvlJc w:val="left"/>
    </w:lvl>
    <w:lvl w:ilvl="4" w:tplc="EB4C7758">
      <w:numFmt w:val="decimal"/>
      <w:lvlText w:val=""/>
      <w:lvlJc w:val="left"/>
    </w:lvl>
    <w:lvl w:ilvl="5" w:tplc="EEE42026">
      <w:numFmt w:val="decimal"/>
      <w:lvlText w:val=""/>
      <w:lvlJc w:val="left"/>
    </w:lvl>
    <w:lvl w:ilvl="6" w:tplc="B41E8966">
      <w:numFmt w:val="decimal"/>
      <w:lvlText w:val=""/>
      <w:lvlJc w:val="left"/>
    </w:lvl>
    <w:lvl w:ilvl="7" w:tplc="78142786">
      <w:numFmt w:val="decimal"/>
      <w:lvlText w:val=""/>
      <w:lvlJc w:val="left"/>
    </w:lvl>
    <w:lvl w:ilvl="8" w:tplc="92265A86">
      <w:numFmt w:val="decimal"/>
      <w:lvlText w:val=""/>
      <w:lvlJc w:val="left"/>
    </w:lvl>
  </w:abstractNum>
  <w:num w:numId="1" w16cid:durableId="3062777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78"/>
    <w:rsid w:val="00700778"/>
    <w:rsid w:val="009C509D"/>
    <w:rsid w:val="00DE46C6"/>
    <w:rsid w:val="00F8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5F2B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1A3A5C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1A3A5C"/>
      <w:sz w:val="28"/>
      <w:szCs w:val="28"/>
    </w:rPr>
  </w:style>
  <w:style w:type="paragraph" w:styleId="Heading3">
    <w:name w:val="heading 3"/>
    <w:uiPriority w:val="9"/>
    <w:semiHidden/>
    <w:unhideWhenUsed/>
    <w:qFormat/>
    <w:pPr>
      <w:spacing w:before="200" w:after="120"/>
      <w:outlineLvl w:val="2"/>
    </w:pPr>
    <w:rPr>
      <w:b/>
      <w:bCs/>
      <w:color w:val="555555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493</Words>
  <Characters>2816</Characters>
  <Application>Microsoft Office Word</Application>
  <DocSecurity>0</DocSecurity>
  <Lines>23</Lines>
  <Paragraphs>6</Paragraphs>
  <ScaleCrop>false</ScaleCrop>
  <Company>AP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Bara</cp:lastModifiedBy>
  <cp:revision>3</cp:revision>
  <dcterms:created xsi:type="dcterms:W3CDTF">2026-03-15T12:14:00Z</dcterms:created>
  <dcterms:modified xsi:type="dcterms:W3CDTF">2026-03-15T18:00:00Z</dcterms:modified>
</cp:coreProperties>
</file>